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144108" w:rsidP="0010354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VÝBOR NÁRODNEJ RADY SLOVENSKEJ REPUBLIKY</w:t>
      </w:r>
    </w:p>
    <w:p w:rsidR="00144108" w:rsidP="001035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PRE EURÓPSKE ZÁLEŽITOSTI</w:t>
      </w:r>
    </w:p>
    <w:p w:rsidR="00144108" w:rsidP="00144108">
      <w:pPr>
        <w:spacing w:line="360" w:lineRule="auto"/>
        <w:ind w:left="6372" w:firstLine="708"/>
        <w:rPr>
          <w:rFonts w:ascii="Times New Roman" w:hAnsi="Times New Roman" w:cs="Times New Roman"/>
        </w:rPr>
      </w:pPr>
    </w:p>
    <w:p w:rsidR="00144108" w:rsidP="00144108">
      <w:pPr>
        <w:spacing w:line="360" w:lineRule="auto"/>
        <w:ind w:left="6372" w:firstLine="708"/>
        <w:rPr>
          <w:rFonts w:ascii="Times New Roman" w:hAnsi="Times New Roman" w:cs="Times New Roman"/>
        </w:rPr>
      </w:pPr>
    </w:p>
    <w:p w:rsidR="00144108" w:rsidP="00144108">
      <w:pPr>
        <w:spacing w:line="360" w:lineRule="auto"/>
        <w:ind w:left="637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schôdza výboru</w:t>
      </w:r>
    </w:p>
    <w:p w:rsidR="00144108" w:rsidP="00144108">
      <w:pPr>
        <w:spacing w:line="360" w:lineRule="auto"/>
        <w:rPr>
          <w:rFonts w:ascii="AT*Toronto" w:hAnsi="AT*Toronto" w:cs="Times New Roman"/>
          <w:szCs w:val="20"/>
        </w:rPr>
      </w:pPr>
    </w:p>
    <w:p w:rsidR="00144108" w:rsidRPr="00956868" w:rsidP="00144108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956868">
        <w:rPr>
          <w:rFonts w:ascii="Times New Roman" w:hAnsi="Times New Roman" w:cs="Times New Roman"/>
          <w:sz w:val="36"/>
          <w:szCs w:val="36"/>
        </w:rPr>
        <w:t>5</w:t>
      </w:r>
    </w:p>
    <w:p w:rsidR="00144108" w:rsidRPr="00956868" w:rsidP="00144108">
      <w:pPr>
        <w:jc w:val="center"/>
        <w:rPr>
          <w:rFonts w:ascii="AT*Toronto" w:hAnsi="AT*Toronto" w:cs="Times New Roman"/>
          <w:b/>
          <w:sz w:val="28"/>
          <w:szCs w:val="28"/>
        </w:rPr>
      </w:pPr>
      <w:r w:rsidRPr="00956868">
        <w:rPr>
          <w:rFonts w:ascii="Times New Roman" w:hAnsi="Times New Roman" w:cs="Times New Roman"/>
          <w:b/>
          <w:sz w:val="28"/>
          <w:szCs w:val="28"/>
        </w:rPr>
        <w:t>U z n e s e n i e</w:t>
      </w:r>
    </w:p>
    <w:p w:rsidR="00144108" w:rsidRPr="00956868" w:rsidP="00144108">
      <w:pPr>
        <w:jc w:val="center"/>
        <w:rPr>
          <w:rFonts w:ascii="Times New Roman" w:hAnsi="Times New Roman" w:cs="Times New Roman"/>
          <w:b/>
        </w:rPr>
      </w:pPr>
      <w:r w:rsidRPr="00956868">
        <w:rPr>
          <w:rFonts w:ascii="Times New Roman" w:hAnsi="Times New Roman" w:cs="Times New Roman"/>
          <w:b/>
          <w:sz w:val="28"/>
          <w:szCs w:val="28"/>
        </w:rPr>
        <w:t>Výboru Národnej rady Slovenskej republiky pre európske záležitosti</w:t>
      </w:r>
    </w:p>
    <w:p w:rsidR="00144108" w:rsidP="00144108">
      <w:pPr>
        <w:jc w:val="center"/>
        <w:rPr>
          <w:rFonts w:ascii="AT*Toronto" w:hAnsi="AT*Toronto" w:cs="Times New Roman"/>
          <w:b/>
          <w:sz w:val="28"/>
          <w:szCs w:val="28"/>
        </w:rPr>
      </w:pPr>
    </w:p>
    <w:p w:rsidR="00144108" w:rsidP="0014410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7198">
        <w:rPr>
          <w:rFonts w:ascii="Times New Roman" w:hAnsi="Times New Roman" w:cs="Times New Roman"/>
          <w:sz w:val="28"/>
          <w:szCs w:val="28"/>
        </w:rPr>
        <w:t>z 3. augusta 2010</w:t>
      </w:r>
    </w:p>
    <w:p w:rsidR="00727198" w:rsidRPr="00727198" w:rsidP="0014410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4108" w:rsidP="00144108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 Programovému vyhláseniu vlády Slovenskej republiky </w:t>
      </w:r>
      <w:r w:rsidR="006B1E2B">
        <w:rPr>
          <w:rFonts w:ascii="Times New Roman" w:hAnsi="Times New Roman" w:cs="Times New Roman"/>
        </w:rPr>
        <w:t>(tlač 39)</w:t>
      </w:r>
    </w:p>
    <w:p w:rsidR="00956868" w:rsidP="00144108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 w:cs="Times New Roman"/>
        </w:rPr>
      </w:pPr>
    </w:p>
    <w:p w:rsidR="00144108" w:rsidP="00144108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44108" w:rsidRPr="00956868" w:rsidP="00144108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956868">
        <w:rPr>
          <w:rFonts w:ascii="Times New Roman" w:hAnsi="Times New Roman" w:cs="Times New Roman"/>
          <w:b/>
        </w:rPr>
        <w:t>Výbor Národnej rady Slovenskej republiky pre európske záležitosti</w:t>
      </w:r>
    </w:p>
    <w:p w:rsidR="00144108" w:rsidRPr="0087592A" w:rsidP="00144108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 w:cs="Times New Roman"/>
          <w:b/>
          <w:bCs/>
          <w:spacing w:val="110"/>
        </w:rPr>
      </w:pPr>
      <w:r>
        <w:rPr>
          <w:rFonts w:ascii="Times New Roman" w:hAnsi="Times New Roman" w:cs="Times New Roman"/>
        </w:rPr>
        <w:tab/>
      </w:r>
      <w:r w:rsidRPr="0087592A">
        <w:rPr>
          <w:rFonts w:ascii="Times New Roman" w:hAnsi="Times New Roman" w:cs="Times New Roman"/>
          <w:b/>
          <w:bCs/>
          <w:spacing w:val="110"/>
        </w:rPr>
        <w:t>prerokoval</w:t>
      </w:r>
    </w:p>
    <w:p w:rsidR="00144108" w:rsidP="00144108">
      <w:pPr>
        <w:pStyle w:val="BodyText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Programové vyhlásenie vlády Slovenskej republiky</w:t>
      </w:r>
      <w:r w:rsidR="005703D4">
        <w:rPr>
          <w:rFonts w:ascii="Times New Roman" w:hAnsi="Times New Roman" w:cs="Times New Roman"/>
        </w:rPr>
        <w:t xml:space="preserve"> (tlač 39) a </w:t>
      </w:r>
    </w:p>
    <w:p w:rsidR="00144108" w:rsidP="00144108">
      <w:pPr>
        <w:numPr>
          <w:ilvl w:val="0"/>
          <w:numId w:val="1"/>
        </w:numPr>
        <w:tabs>
          <w:tab w:val="left" w:pos="-1985"/>
          <w:tab w:val="left" w:pos="709"/>
          <w:tab w:val="left" w:pos="1077"/>
          <w:tab w:val="left" w:pos="1845"/>
        </w:tabs>
        <w:jc w:val="both"/>
        <w:rPr>
          <w:rFonts w:ascii="Times New Roman" w:hAnsi="Times New Roman" w:cs="Times New Roman"/>
        </w:rPr>
      </w:pPr>
      <w:r w:rsidRPr="00896204">
        <w:rPr>
          <w:rFonts w:ascii="Times New Roman" w:hAnsi="Times New Roman" w:cs="Times New Roman"/>
          <w:b/>
          <w:spacing w:val="110"/>
          <w:sz w:val="28"/>
          <w:szCs w:val="28"/>
        </w:rPr>
        <w:t>konštatuje</w:t>
      </w:r>
      <w:r>
        <w:rPr>
          <w:rFonts w:ascii="Times New Roman" w:hAnsi="Times New Roman" w:cs="Times New Roman"/>
          <w:b/>
          <w:sz w:val="28"/>
        </w:rPr>
        <w:t>,  že</w:t>
      </w:r>
    </w:p>
    <w:p w:rsidR="00144108" w:rsidP="00144108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ab/>
        <w:t>Programové vyhlásenie vlády Slovenskej republiky a žiadosť vlády o vyslovenie dôvery boli predložené v súlade s čl. 86 písm. f) Ústavy Slovenskej republiky v termíne stanovenom čl. 113 Ústavy Slovenskej republiky,</w:t>
      </w:r>
    </w:p>
    <w:p w:rsidR="00144108" w:rsidP="00144108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 w:cs="Times New Roman"/>
        </w:rPr>
      </w:pPr>
    </w:p>
    <w:p w:rsidR="00144108" w:rsidP="00144108">
      <w:pPr>
        <w:numPr>
          <w:ilvl w:val="0"/>
          <w:numId w:val="1"/>
        </w:numPr>
        <w:tabs>
          <w:tab w:val="left" w:pos="-1985"/>
          <w:tab w:val="left" w:pos="709"/>
          <w:tab w:val="left" w:pos="1077"/>
          <w:tab w:val="left" w:pos="1845"/>
        </w:tabs>
        <w:jc w:val="both"/>
        <w:rPr>
          <w:rFonts w:ascii="Times New Roman" w:hAnsi="Times New Roman" w:cs="Times New Roman"/>
          <w:b/>
          <w:bCs/>
          <w:sz w:val="28"/>
        </w:rPr>
      </w:pPr>
      <w:r w:rsidRPr="00896204">
        <w:rPr>
          <w:rFonts w:ascii="Times New Roman" w:hAnsi="Times New Roman" w:cs="Times New Roman"/>
          <w:b/>
          <w:bCs/>
          <w:spacing w:val="110"/>
          <w:sz w:val="28"/>
          <w:szCs w:val="28"/>
        </w:rPr>
        <w:t>odporúča</w:t>
      </w:r>
    </w:p>
    <w:p w:rsidR="00144108" w:rsidRPr="00BC7F8A" w:rsidP="00144108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</w:t>
        <w:tab/>
      </w:r>
      <w:r w:rsidRPr="00BC7F8A">
        <w:rPr>
          <w:rFonts w:ascii="Times New Roman" w:hAnsi="Times New Roman" w:cs="Times New Roman"/>
          <w:b/>
          <w:bCs/>
        </w:rPr>
        <w:t>Národnej rade Slovenskej republiky</w:t>
      </w:r>
    </w:p>
    <w:p w:rsidR="00144108" w:rsidRPr="000801C1" w:rsidP="00144108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ab/>
        <w:t>Programové vyhlásenie vlády Slovenskej republiky schváliť a </w:t>
      </w:r>
      <w:r w:rsidRPr="000801C1">
        <w:rPr>
          <w:rFonts w:ascii="Times New Roman" w:hAnsi="Times New Roman" w:cs="Times New Roman"/>
          <w:b/>
        </w:rPr>
        <w:t>vysloviť vláde Slovenskej republiky dôveru</w:t>
      </w:r>
      <w:r w:rsidRPr="000801C1">
        <w:rPr>
          <w:rFonts w:ascii="Times New Roman" w:hAnsi="Times New Roman" w:cs="Times New Roman"/>
        </w:rPr>
        <w:t>,</w:t>
      </w:r>
      <w:r w:rsidRPr="000801C1">
        <w:rPr>
          <w:rFonts w:ascii="Times New Roman" w:hAnsi="Times New Roman" w:cs="Times New Roman"/>
          <w:b/>
        </w:rPr>
        <w:t xml:space="preserve"> </w:t>
      </w:r>
    </w:p>
    <w:p w:rsidR="00144108" w:rsidP="00144108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ab/>
      </w:r>
    </w:p>
    <w:p w:rsidR="00144108" w:rsidP="00144108">
      <w:pPr>
        <w:numPr>
          <w:ilvl w:val="0"/>
          <w:numId w:val="1"/>
        </w:numPr>
        <w:tabs>
          <w:tab w:val="left" w:pos="-1985"/>
          <w:tab w:val="left" w:pos="709"/>
          <w:tab w:val="left" w:pos="1077"/>
          <w:tab w:val="left" w:pos="1845"/>
        </w:tabs>
        <w:jc w:val="both"/>
        <w:rPr>
          <w:rFonts w:ascii="Times New Roman" w:hAnsi="Times New Roman" w:cs="Times New Roman"/>
          <w:b/>
          <w:sz w:val="28"/>
        </w:rPr>
      </w:pPr>
      <w:r w:rsidRPr="00896204">
        <w:rPr>
          <w:rFonts w:ascii="Times New Roman" w:hAnsi="Times New Roman" w:cs="Times New Roman"/>
          <w:b/>
          <w:spacing w:val="110"/>
          <w:sz w:val="28"/>
          <w:szCs w:val="28"/>
        </w:rPr>
        <w:t>ukladá</w:t>
      </w:r>
    </w:p>
    <w:p w:rsidR="00144108" w:rsidRPr="00BC7F8A" w:rsidP="00144108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</w:rPr>
        <w:tab/>
        <w:tab/>
      </w:r>
      <w:r w:rsidRPr="00BC7F8A">
        <w:rPr>
          <w:rFonts w:ascii="Times New Roman" w:hAnsi="Times New Roman" w:cs="Times New Roman"/>
          <w:b/>
        </w:rPr>
        <w:t>predsedovi výboru</w:t>
      </w:r>
    </w:p>
    <w:p w:rsidR="00144108" w:rsidP="00144108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ab/>
        <w:t>informovať Výbor Národnej rady Slo</w:t>
      </w:r>
      <w:r w:rsidR="003E0F2C">
        <w:rPr>
          <w:rFonts w:ascii="Times New Roman" w:hAnsi="Times New Roman" w:cs="Times New Roman"/>
        </w:rPr>
        <w:t xml:space="preserve">venskej republiky pre financie a rozpočet </w:t>
      </w:r>
      <w:r>
        <w:rPr>
          <w:rFonts w:ascii="Times New Roman" w:hAnsi="Times New Roman" w:cs="Times New Roman"/>
        </w:rPr>
        <w:t xml:space="preserve">ako gestorský výbor o výsledku prerokovania programového vyhlásenia vlády. </w:t>
      </w:r>
    </w:p>
    <w:p w:rsidR="00144108" w:rsidP="00144108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 w:cs="Times New Roman"/>
        </w:rPr>
      </w:pPr>
    </w:p>
    <w:p w:rsidR="00144108" w:rsidP="00144108">
      <w:pPr>
        <w:spacing w:line="360" w:lineRule="auto"/>
        <w:rPr>
          <w:rFonts w:ascii="AT*Toronto" w:hAnsi="AT*Toronto" w:cs="Times New Roman"/>
          <w:szCs w:val="20"/>
        </w:rPr>
      </w:pPr>
    </w:p>
    <w:p w:rsidR="00144108" w:rsidP="00144108">
      <w:pPr>
        <w:spacing w:line="360" w:lineRule="auto"/>
        <w:jc w:val="both"/>
        <w:rPr>
          <w:rFonts w:ascii="AT*Toronto" w:hAnsi="AT*Toronto" w:cs="Times New Roman"/>
          <w:szCs w:val="20"/>
        </w:rPr>
      </w:pPr>
    </w:p>
    <w:p w:rsidR="00144108" w:rsidP="00144108">
      <w:pPr>
        <w:spacing w:line="360" w:lineRule="auto"/>
        <w:jc w:val="both"/>
        <w:rPr>
          <w:rFonts w:ascii="AT*Toronto" w:hAnsi="AT*Toronto" w:cs="Times New Roman"/>
          <w:szCs w:val="20"/>
        </w:rPr>
      </w:pPr>
    </w:p>
    <w:p w:rsidR="00144108" w:rsidP="00144108">
      <w:pPr>
        <w:spacing w:line="360" w:lineRule="auto"/>
        <w:jc w:val="both"/>
        <w:rPr>
          <w:rFonts w:ascii="AT*Toronto" w:hAnsi="AT*Toronto" w:cs="Times New Roman"/>
          <w:szCs w:val="20"/>
        </w:rPr>
      </w:pPr>
    </w:p>
    <w:p w:rsidR="00144108" w:rsidP="001441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Dušan Švantner</w:t>
      </w:r>
    </w:p>
    <w:p w:rsidR="00144108" w:rsidP="00144108">
      <w:pPr>
        <w:jc w:val="both"/>
        <w:rPr>
          <w:rFonts w:ascii="AT*Toronto" w:hAnsi="AT*Toronto" w:cs="Times New Roman"/>
          <w:szCs w:val="20"/>
        </w:rPr>
      </w:pPr>
      <w:r>
        <w:rPr>
          <w:rFonts w:ascii="Times New Roman" w:hAnsi="Times New Roman" w:cs="Times New Roman"/>
        </w:rPr>
        <w:t xml:space="preserve">       Kamil Homoľa</w:t>
        <w:tab/>
        <w:tab/>
        <w:tab/>
        <w:tab/>
        <w:tab/>
        <w:tab/>
        <w:t xml:space="preserve">                    Ivan Štefanec </w:t>
      </w:r>
    </w:p>
    <w:p w:rsidR="00144108" w:rsidP="00727198">
      <w:pPr>
        <w:tabs>
          <w:tab w:val="left" w:pos="102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overovateľ </w:t>
      </w:r>
      <w:r>
        <w:rPr>
          <w:rFonts w:ascii="AT*Toronto" w:hAnsi="AT*Toronto" w:cs="Times New Roman"/>
          <w:szCs w:val="20"/>
        </w:rPr>
        <w:tab/>
        <w:tab/>
        <w:tab/>
        <w:tab/>
        <w:tab/>
        <w:tab/>
      </w:r>
      <w:r>
        <w:rPr>
          <w:rFonts w:ascii="Times New Roman" w:hAnsi="Times New Roman" w:cs="Times New Roman"/>
        </w:rPr>
        <w:t xml:space="preserve">                  predseda výboru</w:t>
      </w: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AT*Toronto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B092B"/>
    <w:multiLevelType w:val="hybridMultilevel"/>
    <w:tmpl w:val="5614C1B2"/>
    <w:lvl w:ilvl="0">
      <w:start w:val="1"/>
      <w:numFmt w:val="upperLetter"/>
      <w:lvlText w:val="%1."/>
      <w:lvlJc w:val="left"/>
      <w:pPr>
        <w:tabs>
          <w:tab w:val="num" w:pos="1845"/>
        </w:tabs>
        <w:ind w:left="1845" w:hanging="435"/>
      </w:pPr>
      <w:rPr>
        <w:b/>
        <w:sz w:val="28"/>
        <w:rtl w:val="0"/>
      </w:rPr>
    </w:lvl>
    <w:lvl w:ilvl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000000"/>
    <w:rsid w:val="000801C1"/>
    <w:rsid w:val="00103549"/>
    <w:rsid w:val="00144108"/>
    <w:rsid w:val="003E0F2C"/>
    <w:rsid w:val="005703D4"/>
    <w:rsid w:val="006B1E2B"/>
    <w:rsid w:val="00727198"/>
    <w:rsid w:val="0087592A"/>
    <w:rsid w:val="00896204"/>
    <w:rsid w:val="00956868"/>
    <w:rsid w:val="00BC7F8A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4108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character" w:default="1" w:styleId="DefaultParagraphFont">
    <w:name w:val="Default Paragraph Font"/>
    <w:semiHidden/>
  </w:style>
  <w:style w:type="paragraph" w:styleId="BodyText2">
    <w:name w:val="Body Text 2"/>
    <w:basedOn w:val="Normal"/>
    <w:rsid w:val="00144108"/>
    <w:pPr>
      <w:spacing w:after="120" w:line="480" w:lineRule="auto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21</TotalTime>
  <Pages>1</Pages>
  <Words>168</Words>
  <Characters>963</Characters>
  <Application>Microsoft Office Word</Application>
  <DocSecurity>0</DocSecurity>
  <Lines>0</Lines>
  <Paragraphs>0</Paragraphs>
  <ScaleCrop>false</ScaleCrop>
  <Company>Kancelaria NR SR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 NÁRODNEJ RADY SLOVENSKEJ REPUBLIKY</dc:title>
  <dc:creator>lovavikt</dc:creator>
  <cp:lastModifiedBy>kokakata</cp:lastModifiedBy>
  <cp:revision>7</cp:revision>
  <dcterms:created xsi:type="dcterms:W3CDTF">2010-07-20T11:10:00Z</dcterms:created>
  <dcterms:modified xsi:type="dcterms:W3CDTF">2010-08-02T07:54:00Z</dcterms:modified>
</cp:coreProperties>
</file>